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24" w:rsidRDefault="005065CF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940425" cy="8401886"/>
            <wp:effectExtent l="0" t="0" r="0" b="0"/>
            <wp:docPr id="1" name="Рисунок 1" descr="G:\ИСПРАВИТЬ лок каты\Для сайта Лок акты\Сканы ЛОК актов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5CF" w:rsidRDefault="005065CF">
      <w:pPr>
        <w:jc w:val="center"/>
        <w:rPr>
          <w:b/>
          <w:sz w:val="28"/>
        </w:rPr>
      </w:pPr>
    </w:p>
    <w:p w:rsidR="005065CF" w:rsidRDefault="005065CF">
      <w:pPr>
        <w:jc w:val="center"/>
        <w:rPr>
          <w:b/>
          <w:sz w:val="28"/>
        </w:rPr>
      </w:pPr>
    </w:p>
    <w:p w:rsidR="005065CF" w:rsidRDefault="005065CF">
      <w:pPr>
        <w:jc w:val="center"/>
        <w:rPr>
          <w:b/>
          <w:sz w:val="28"/>
        </w:rPr>
      </w:pPr>
    </w:p>
    <w:p w:rsidR="00F04124" w:rsidRDefault="00F04124" w:rsidP="005065CF">
      <w:pPr>
        <w:tabs>
          <w:tab w:val="left" w:pos="0"/>
          <w:tab w:val="left" w:pos="851"/>
        </w:tabs>
        <w:rPr>
          <w:b/>
          <w:sz w:val="28"/>
        </w:rPr>
      </w:pPr>
      <w:bookmarkStart w:id="0" w:name="_GoBack"/>
      <w:bookmarkEnd w:id="0"/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Аттестация – это оценка качества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содержания конкретного учебного предмета в процессе или по окончанию его изучения по результатам проверки (проверок). </w:t>
      </w:r>
    </w:p>
    <w:p w:rsidR="00F04124" w:rsidRDefault="005B09DC">
      <w:pPr>
        <w:pStyle w:val="a3"/>
        <w:tabs>
          <w:tab w:val="left" w:pos="0"/>
          <w:tab w:val="left" w:pos="851"/>
        </w:tabs>
        <w:ind w:left="0" w:firstLine="348"/>
        <w:jc w:val="both"/>
        <w:rPr>
          <w:sz w:val="28"/>
        </w:rPr>
      </w:pPr>
      <w:r>
        <w:rPr>
          <w:sz w:val="28"/>
        </w:rPr>
        <w:t>Целью аттестации является:</w:t>
      </w:r>
    </w:p>
    <w:p w:rsidR="00F04124" w:rsidRDefault="005B09DC">
      <w:pPr>
        <w:pStyle w:val="a3"/>
        <w:tabs>
          <w:tab w:val="left" w:pos="0"/>
          <w:tab w:val="left" w:pos="851"/>
        </w:tabs>
        <w:ind w:left="0" w:firstLine="348"/>
        <w:jc w:val="both"/>
        <w:rPr>
          <w:sz w:val="28"/>
        </w:rPr>
      </w:pPr>
      <w:r>
        <w:rPr>
          <w:sz w:val="28"/>
        </w:rPr>
        <w:t>а)</w:t>
      </w:r>
      <w:r>
        <w:rPr>
          <w:sz w:val="28"/>
        </w:rPr>
        <w:tab/>
        <w:t>установление фактического уровня теоретических знаний обучающихся по предметам учебного плана, их практических умений и</w:t>
      </w:r>
      <w:r>
        <w:rPr>
          <w:sz w:val="28"/>
        </w:rPr>
        <w:br/>
        <w:t>навыков;</w:t>
      </w:r>
    </w:p>
    <w:p w:rsidR="00F04124" w:rsidRDefault="005B09DC">
      <w:pPr>
        <w:pStyle w:val="a3"/>
        <w:tabs>
          <w:tab w:val="left" w:pos="0"/>
          <w:tab w:val="left" w:pos="851"/>
        </w:tabs>
        <w:ind w:left="0" w:firstLine="348"/>
        <w:jc w:val="both"/>
        <w:rPr>
          <w:sz w:val="28"/>
        </w:rPr>
      </w:pPr>
      <w:r>
        <w:rPr>
          <w:sz w:val="28"/>
        </w:rPr>
        <w:t>б)</w:t>
      </w:r>
      <w:r>
        <w:rPr>
          <w:sz w:val="28"/>
        </w:rPr>
        <w:tab/>
        <w:t>контроль за выполнением учебных программ и календарн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тематического графика изучения учебных предметов.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  <w:tab w:val="left" w:pos="1418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Промежуточная аттестация обучающихся (текущий контроль успеваемости) – это оценка педагогическим работником </w:t>
      </w:r>
      <w:proofErr w:type="gramStart"/>
      <w:r>
        <w:rPr>
          <w:sz w:val="28"/>
        </w:rPr>
        <w:t>качества усвоения содержания какой-либо части учебной дисциплины</w:t>
      </w:r>
      <w:proofErr w:type="gramEnd"/>
      <w:r>
        <w:rPr>
          <w:sz w:val="28"/>
        </w:rPr>
        <w:t xml:space="preserve"> в процессе ее изучения или оценка качества усвоения одного комплекса или ряда учебных дисциплин из общего их числа, включенного в учебный план одного учебного года либо нескольких лет обучения. </w:t>
      </w:r>
      <w:proofErr w:type="gramStart"/>
      <w:r>
        <w:rPr>
          <w:sz w:val="28"/>
        </w:rPr>
        <w:t>Промежуточная аттестация подразделяется на текущую, включающую в себя поурочное, и по четвертное (полугодовое) оценивание результатов учебы обучающихся, и годовую.</w:t>
      </w:r>
      <w:proofErr w:type="gramEnd"/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  <w:tab w:val="left" w:pos="1418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Промежуточная текущая аттестация проводится в следующих формах: 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proofErr w:type="gramStart"/>
      <w:r>
        <w:rPr>
          <w:sz w:val="28"/>
        </w:rPr>
        <w:t>устные индивидуальные опросы, устные фронтальные опросы, письменные контрольные работы, диктанты, тесты письменные и устные зачеты, олимпиады, викторины, самостоятельные работы, защита реферата, концерты, выступление на конкурсах и фестивалях, экзамены;</w:t>
      </w:r>
      <w:proofErr w:type="gramEnd"/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Ежегодная промежуточная аттестация в форме академических и технических, а также переводных зачетов по отдельным предметам может проводиться в конце учебного года. Решение о проведении такой аттестации в данном году принимается на заседании Методических объединений Учреждения, которые определяют форму, порядок и сроки проведения аттестации. Решение Методического объединения по данному вопросу доводится до сведения участников образовательного процесса приказом по Учреждению.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На промежуточную аттестацию в 1-6 классах выносятся не более двух предметов из числа изучаемых. Формы проведения проверки качества усвоения обучающимися программного материала определяются нормативными документами, а также решениями Педагогического совета и Методических объединений.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Промежуточная аттестация состоит из следующих видов аттестационных испытаний: </w:t>
      </w:r>
    </w:p>
    <w:p w:rsidR="00F04124" w:rsidRDefault="005B09DC">
      <w:pPr>
        <w:tabs>
          <w:tab w:val="left" w:pos="0"/>
          <w:tab w:val="left" w:pos="851"/>
        </w:tabs>
        <w:ind w:firstLine="720"/>
        <w:jc w:val="both"/>
        <w:rPr>
          <w:sz w:val="28"/>
        </w:rPr>
      </w:pPr>
      <w:r>
        <w:rPr>
          <w:sz w:val="28"/>
        </w:rPr>
        <w:t>зачеты в соответствии с учебными программами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учебного года и переводного зачета по инструменту на всех инструментальных объединениях по всем годам обучения;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При составлении расписания промежуточной аттестации предусматривается следующее:</w:t>
      </w:r>
    </w:p>
    <w:p w:rsidR="00F04124" w:rsidRDefault="005B09DC">
      <w:pPr>
        <w:pStyle w:val="a3"/>
        <w:numPr>
          <w:ilvl w:val="0"/>
          <w:numId w:val="17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Учреждение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2 месяца до начала промежуточной аттестации доводит до сведения обучающихся конкретный перечень предметов аттестации;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В один день проводится не более одного аттестационного мероприятия;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Длительность перерыва между аттестационными мероприятиями должна быть не менее одного дня, исключая выходные;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К промежуточной аттестации в переводных классах допускаются обучающиеся, успешно освоившие образовательные программы соответствующего класса;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Аттестационные материалы разрабатываются педагогическими работниками, ведущими аттестационный предмет, под руководством председателей методических объединений предметных областей;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Содержание аттестационных материалов должно соответствовать содержанию учебной программы по предмету для соответствующего класса;</w:t>
      </w:r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Аттестационные мероприятия по групповым дисциплинам проводятся в часы проведения уроков по данному предмету согласно расписанию занятий. </w:t>
      </w:r>
      <w:proofErr w:type="gramStart"/>
      <w:r>
        <w:rPr>
          <w:sz w:val="28"/>
        </w:rPr>
        <w:t>При необходимости обучающиеся могут делиться на группы;</w:t>
      </w:r>
      <w:proofErr w:type="gramEnd"/>
    </w:p>
    <w:p w:rsidR="00F04124" w:rsidRDefault="005B09DC">
      <w:pPr>
        <w:pStyle w:val="a3"/>
        <w:numPr>
          <w:ilvl w:val="0"/>
          <w:numId w:val="9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Продолжительность промежуточной аттестации устанавливается в 40-45 минут в 2 - 6 классах.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  <w:tab w:val="left" w:pos="567"/>
          <w:tab w:val="left" w:pos="851"/>
        </w:tabs>
        <w:ind w:left="0" w:firstLine="0"/>
        <w:jc w:val="both"/>
        <w:rPr>
          <w:sz w:val="28"/>
        </w:rPr>
      </w:pPr>
      <w:r>
        <w:rPr>
          <w:sz w:val="28"/>
        </w:rPr>
        <w:t>Процесс проведения промежуточной аттестации оформляется протоколом Методического объединения, фиксируется в сводной ведомости.</w:t>
      </w:r>
    </w:p>
    <w:p w:rsidR="00F04124" w:rsidRDefault="005B09DC">
      <w:pPr>
        <w:tabs>
          <w:tab w:val="left" w:pos="0"/>
          <w:tab w:val="left" w:pos="426"/>
        </w:tabs>
        <w:jc w:val="both"/>
        <w:rPr>
          <w:sz w:val="28"/>
        </w:rPr>
      </w:pPr>
      <w:r>
        <w:rPr>
          <w:sz w:val="28"/>
        </w:rPr>
        <w:t>Результаты промежуточной аттестации оцениваются по пятибалльной системе.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142"/>
          <w:tab w:val="left" w:pos="426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Отметки за все устные формы объявляются обучающимся сразу же после завершения аттестации.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Отметки за письменные формы объявляются после проверки письменных работ членами аттестационной комиссии.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Отметка за год по предмету выставляется на основании отметок за четверти (полугодия) с учетом отметки за промежуточную аттестацию.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От промежуточной аттестации в переводных классах могут быть освобождены обучающиеся:</w:t>
      </w:r>
      <w:proofErr w:type="gramEnd"/>
    </w:p>
    <w:p w:rsidR="00F04124" w:rsidRDefault="005B09DC">
      <w:pPr>
        <w:pStyle w:val="a3"/>
        <w:numPr>
          <w:ilvl w:val="0"/>
          <w:numId w:val="20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имеющие отличные оценки по всем предметам учебного плана;</w:t>
      </w:r>
    </w:p>
    <w:p w:rsidR="00F04124" w:rsidRDefault="005B09DC">
      <w:pPr>
        <w:pStyle w:val="a3"/>
        <w:numPr>
          <w:ilvl w:val="0"/>
          <w:numId w:val="20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по состоянию здоровья;</w:t>
      </w:r>
    </w:p>
    <w:p w:rsidR="00F04124" w:rsidRDefault="005B09DC">
      <w:pPr>
        <w:pStyle w:val="a3"/>
        <w:numPr>
          <w:ilvl w:val="0"/>
          <w:numId w:val="20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по решению Педагогического совета;</w:t>
      </w:r>
    </w:p>
    <w:p w:rsidR="00F04124" w:rsidRDefault="005B09DC">
      <w:pPr>
        <w:pStyle w:val="a3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призеры Районных, Городских, Республиканских, Региональных, Всероссийских и Международных конкурсов и олимпиад</w:t>
      </w:r>
      <w:proofErr w:type="gramStart"/>
      <w:r>
        <w:rPr>
          <w:sz w:val="28"/>
        </w:rPr>
        <w:t>,;</w:t>
      </w:r>
      <w:proofErr w:type="gramEnd"/>
    </w:p>
    <w:p w:rsidR="00F04124" w:rsidRDefault="005B09DC">
      <w:pPr>
        <w:pStyle w:val="a3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прошедшие</w:t>
      </w:r>
      <w:proofErr w:type="gramEnd"/>
      <w:r>
        <w:rPr>
          <w:sz w:val="28"/>
        </w:rPr>
        <w:t xml:space="preserve"> или направляющиеся на санаторное лечение в течение текущего учебного года;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Программа, исполняемая на зачете на инструментальных отделах, должна строго соответствовать образовательным программам. Соответствие уровня исполняемой программы образовательным стандартам контролирует Методическое объединение преподавателей по данной специализации.</w:t>
      </w:r>
    </w:p>
    <w:p w:rsidR="00F04124" w:rsidRDefault="005B09DC">
      <w:pPr>
        <w:pStyle w:val="a3"/>
        <w:numPr>
          <w:ilvl w:val="0"/>
          <w:numId w:val="21"/>
        </w:numPr>
        <w:tabs>
          <w:tab w:val="left" w:pos="0"/>
          <w:tab w:val="left" w:pos="426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, заболевшим в период академических зачетов, а также получившим неудовлетворительную оценку на переводных зачетах, </w:t>
      </w:r>
      <w:r>
        <w:rPr>
          <w:sz w:val="28"/>
          <w:shd w:val="clear" w:color="auto" w:fill="FFFF00"/>
        </w:rPr>
        <w:t xml:space="preserve"> </w:t>
      </w:r>
      <w:r>
        <w:rPr>
          <w:sz w:val="28"/>
        </w:rPr>
        <w:t>предоставляется возможность пересдачи в дополнительные сроки.</w:t>
      </w:r>
    </w:p>
    <w:p w:rsidR="00F04124" w:rsidRPr="00ED1DC5" w:rsidRDefault="005B09DC" w:rsidP="00ED1DC5">
      <w:pPr>
        <w:pStyle w:val="a3"/>
        <w:numPr>
          <w:ilvl w:val="0"/>
          <w:numId w:val="21"/>
        </w:numPr>
        <w:tabs>
          <w:tab w:val="left" w:pos="0"/>
          <w:tab w:val="left" w:pos="426"/>
        </w:tabs>
        <w:ind w:left="0" w:firstLine="0"/>
        <w:jc w:val="both"/>
        <w:rPr>
          <w:b/>
          <w:sz w:val="28"/>
        </w:rPr>
      </w:pPr>
      <w:r>
        <w:rPr>
          <w:sz w:val="28"/>
        </w:rPr>
        <w:t>При возникновении конфликтной ситуации стороны вправе обратиться в комиссию по урегулированию споров.</w:t>
      </w:r>
    </w:p>
    <w:p w:rsidR="00F04124" w:rsidRDefault="005B09DC">
      <w:pPr>
        <w:tabs>
          <w:tab w:val="left" w:pos="0"/>
          <w:tab w:val="left" w:pos="851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III. Система оценок</w:t>
      </w:r>
    </w:p>
    <w:p w:rsidR="00F04124" w:rsidRDefault="00F04124">
      <w:pPr>
        <w:tabs>
          <w:tab w:val="left" w:pos="0"/>
          <w:tab w:val="left" w:pos="851"/>
        </w:tabs>
        <w:jc w:val="center"/>
        <w:rPr>
          <w:b/>
          <w:sz w:val="28"/>
        </w:rPr>
      </w:pPr>
    </w:p>
    <w:p w:rsidR="00F04124" w:rsidRDefault="005B09DC">
      <w:pPr>
        <w:pStyle w:val="a3"/>
        <w:tabs>
          <w:tab w:val="left" w:pos="0"/>
          <w:tab w:val="left" w:pos="851"/>
        </w:tabs>
        <w:ind w:left="0"/>
        <w:jc w:val="both"/>
        <w:rPr>
          <w:sz w:val="28"/>
        </w:rPr>
      </w:pPr>
      <w:r>
        <w:rPr>
          <w:sz w:val="28"/>
        </w:rPr>
        <w:t xml:space="preserve">3.1. Оценивание учебных курсов может осуществляться по балльной шкале - 5-«отлично», 4-«хорошо», 3-«удовлетворительно», 2-«неудовлетворительно» (минимальный балл—«2», максимальный балл—«5»). Если учебный курс составляет менее 34 часов (предмет по выбору в младших классах), в соответствии с нормативными документами возможно оценивание только в системе «зачтено – не зачтено». Курс может считаться зачтённым (или оценен  отметкой), если ученик: </w:t>
      </w:r>
    </w:p>
    <w:p w:rsidR="00F04124" w:rsidRDefault="005B09DC">
      <w:pPr>
        <w:pStyle w:val="a3"/>
        <w:tabs>
          <w:tab w:val="left" w:pos="0"/>
          <w:tab w:val="left" w:pos="851"/>
        </w:tabs>
        <w:ind w:left="0"/>
        <w:jc w:val="both"/>
        <w:rPr>
          <w:sz w:val="28"/>
        </w:rPr>
      </w:pPr>
      <w:r>
        <w:rPr>
          <w:sz w:val="28"/>
        </w:rPr>
        <w:t xml:space="preserve">а) посетил не менее 80% занятий по этому курсу; </w:t>
      </w:r>
    </w:p>
    <w:p w:rsidR="00F04124" w:rsidRDefault="005B09DC">
      <w:pPr>
        <w:pStyle w:val="a3"/>
        <w:tabs>
          <w:tab w:val="left" w:pos="0"/>
          <w:tab w:val="left" w:pos="851"/>
        </w:tabs>
        <w:ind w:left="0"/>
        <w:jc w:val="both"/>
        <w:rPr>
          <w:sz w:val="28"/>
        </w:rPr>
      </w:pPr>
      <w:r>
        <w:rPr>
          <w:sz w:val="28"/>
        </w:rPr>
        <w:t>б) выполнил какую-либо зачётную работу.</w:t>
      </w:r>
    </w:p>
    <w:p w:rsidR="00F04124" w:rsidRDefault="005B09DC">
      <w:pPr>
        <w:tabs>
          <w:tab w:val="left" w:pos="0"/>
          <w:tab w:val="left" w:pos="851"/>
        </w:tabs>
        <w:ind w:firstLine="720"/>
        <w:jc w:val="both"/>
        <w:rPr>
          <w:sz w:val="28"/>
        </w:rPr>
      </w:pPr>
      <w:proofErr w:type="gramStart"/>
      <w:r>
        <w:rPr>
          <w:sz w:val="28"/>
        </w:rPr>
        <w:t>Текущей аттестации подлежат обучающиеся всех классов образовательного учреждения.</w:t>
      </w:r>
      <w:proofErr w:type="gramEnd"/>
    </w:p>
    <w:p w:rsidR="00F04124" w:rsidRDefault="005B09DC">
      <w:pPr>
        <w:tabs>
          <w:tab w:val="left" w:pos="0"/>
          <w:tab w:val="left" w:pos="851"/>
        </w:tabs>
        <w:ind w:firstLine="720"/>
        <w:jc w:val="both"/>
        <w:rPr>
          <w:sz w:val="28"/>
        </w:rPr>
      </w:pPr>
      <w:r>
        <w:rPr>
          <w:sz w:val="28"/>
        </w:rPr>
        <w:t xml:space="preserve">1 класс – </w:t>
      </w:r>
      <w:proofErr w:type="gramStart"/>
      <w:r>
        <w:rPr>
          <w:sz w:val="28"/>
        </w:rPr>
        <w:t>без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отметочная</w:t>
      </w:r>
      <w:proofErr w:type="gramEnd"/>
      <w:r>
        <w:rPr>
          <w:sz w:val="28"/>
        </w:rPr>
        <w:t xml:space="preserve"> система оценки. Текущая аттестация обучающихся первых классов осуществляется качественно без фиксации их достижений в классных журналах в виде отметок по 5-ти бальной шкале.</w:t>
      </w:r>
    </w:p>
    <w:p w:rsidR="00F04124" w:rsidRDefault="005B09DC">
      <w:pPr>
        <w:tabs>
          <w:tab w:val="left" w:pos="0"/>
          <w:tab w:val="left" w:pos="851"/>
        </w:tabs>
        <w:ind w:firstLine="696"/>
        <w:jc w:val="both"/>
        <w:rPr>
          <w:sz w:val="28"/>
        </w:rPr>
      </w:pPr>
      <w:r>
        <w:rPr>
          <w:sz w:val="28"/>
        </w:rPr>
        <w:t>Со 2 по 7 класс – пятибалльная система оценки.</w:t>
      </w:r>
    </w:p>
    <w:p w:rsidR="00F04124" w:rsidRDefault="005B09DC">
      <w:pPr>
        <w:pStyle w:val="a3"/>
        <w:tabs>
          <w:tab w:val="left" w:pos="0"/>
          <w:tab w:val="left" w:pos="567"/>
        </w:tabs>
        <w:ind w:left="0"/>
        <w:jc w:val="both"/>
        <w:rPr>
          <w:sz w:val="28"/>
        </w:rPr>
      </w:pPr>
      <w:r>
        <w:rPr>
          <w:sz w:val="28"/>
        </w:rPr>
        <w:t>3.2. Устанавливаются следующие нормы оценок по музыкально-теоретическим дисциплинам: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Балл "5"- ставится, когда обучающийся обнаруживает усвоение обязательного уровня и уровня повышенной сложности образовательных программ; свободно применяет полученные знания на практике; не допускает ошибок в воспроизведении материала, а так же в письменных работах и выполняет их уверенно и аккуратно;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Балл "4"- ставится, когда обучающийся обнаруживает усвоение обязательного уровня сложности учебных программ; отвечает без особых затруднений на вопросы Педагогического работника;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Балл "3"- «зачтено»- ставится, когда обучающийся обнаруживает усвоение обязательного уровня учебных программ, но испытывает затруднения при его воспроизведении; предпочитает отвечать на вопросы наводящего характера, и испытывает затруднение при ответах на видоизмененные вопросы; допускает ошибки в письменных работах. Знания, оцениваемые баллами "3", находятся на уровне представлений и элементарных понятий;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Балл "2"/ «не зачтено»- ставится, когда у обучающегося имеются представления об изучаемом материале, но все же большая часть обязательного уровня учебных программ не усвоена, в письменных работах допускает грубые ошибки. </w:t>
      </w:r>
    </w:p>
    <w:p w:rsidR="00F04124" w:rsidRDefault="005B09DC">
      <w:pPr>
        <w:pStyle w:val="a3"/>
        <w:tabs>
          <w:tab w:val="left" w:pos="0"/>
          <w:tab w:val="left" w:pos="851"/>
        </w:tabs>
        <w:ind w:left="0"/>
        <w:jc w:val="both"/>
      </w:pPr>
      <w:r>
        <w:rPr>
          <w:sz w:val="28"/>
        </w:rPr>
        <w:t>3.3.Критерии оценивания выступлений обучающихся на академических концертах, зачетах, переводных экзаменах:</w:t>
      </w:r>
    </w:p>
    <w:p w:rsidR="00F04124" w:rsidRDefault="005B09DC">
      <w:pPr>
        <w:pStyle w:val="a3"/>
        <w:tabs>
          <w:tab w:val="left" w:pos="0"/>
          <w:tab w:val="left" w:pos="851"/>
        </w:tabs>
        <w:ind w:left="0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sz w:val="28"/>
        </w:rPr>
        <w:t>5+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за неординарно яркое, артистичное, технически совершенное исполнение программы,     сложность которой превышает требования программы ДМШ;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rPr>
          <w:sz w:val="28"/>
        </w:rPr>
      </w:pPr>
      <w:r>
        <w:rPr>
          <w:sz w:val="28"/>
        </w:rPr>
        <w:t xml:space="preserve">в интерпретации произведений присутствуют высокая стилистическая культура и творческая индивидуальность исполнителя. </w:t>
      </w:r>
      <w:r>
        <w:rPr>
          <w:sz w:val="28"/>
        </w:rPr>
        <w:br/>
        <w:t xml:space="preserve">Оценка </w:t>
      </w:r>
      <w:r>
        <w:rPr>
          <w:b/>
          <w:sz w:val="28"/>
        </w:rPr>
        <w:t>5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за артистичное, технически качественное, продуманное и прослушанное исполнение программы, соответствующей установленным требованиям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 интерпретации произведений присутствуют стилистическая культура и культура владения инструментом, ясное понимание художественного замысла композитора. </w:t>
      </w:r>
      <w:r>
        <w:rPr>
          <w:sz w:val="28"/>
        </w:rPr>
        <w:br/>
        <w:t xml:space="preserve">Оценка </w:t>
      </w:r>
      <w:r>
        <w:rPr>
          <w:b/>
          <w:sz w:val="28"/>
        </w:rPr>
        <w:t>5-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за артистичное, стилистически грамотное и прослушанное исполнение программы с незначительными погрешностями технического характера (связанными с волнением или природным несовершенством игрового аппарата)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 интерпретации произведений допускаются недочёты, не нарушающие в целом основной художественной идеи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rPr>
          <w:sz w:val="28"/>
        </w:rPr>
      </w:pPr>
      <w:r>
        <w:rPr>
          <w:sz w:val="28"/>
        </w:rPr>
        <w:t xml:space="preserve">учащийся демонстрирует достаточно высокую звуковую культуру и индивидуальное отношение к исполняемой музыке. </w:t>
      </w:r>
      <w:r>
        <w:rPr>
          <w:sz w:val="28"/>
        </w:rPr>
        <w:br/>
        <w:t xml:space="preserve">Оценка  </w:t>
      </w:r>
      <w:r>
        <w:rPr>
          <w:b/>
          <w:sz w:val="28"/>
        </w:rPr>
        <w:t>4+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rPr>
          <w:sz w:val="28"/>
        </w:rPr>
      </w:pPr>
      <w:r>
        <w:rPr>
          <w:sz w:val="28"/>
        </w:rPr>
        <w:t xml:space="preserve">за качественное, стабильное музыкальное исполнение программы при наличии моментов звуковой и технической неаккуратности, в том числе и погрешностей стилистического характера (метроритмической неустойчивости); </w:t>
      </w:r>
      <w:r>
        <w:rPr>
          <w:sz w:val="28"/>
        </w:rPr>
        <w:br/>
        <w:t>учащийся демонстрирует  в целом достаточную звуковую и стилистическую культуру, а так же заинтересованное отношение к исполнению произведений.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sz w:val="28"/>
        </w:rPr>
        <w:t>4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за уверенное, осмысленное, достаточно качественное исполнение программы умеренной сложности, в котором более очевидна грамотная и профессиональная работа преподавателя, нежели самого ученика;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 исполнении присутствуют техническая неряшливость и недостатки в культуре обращения с инструментом при наличии в целом ясного понимания содержания исполняемых произведений (в случае сложной программы) </w:t>
      </w:r>
      <w:r>
        <w:rPr>
          <w:sz w:val="28"/>
        </w:rPr>
        <w:br/>
        <w:t xml:space="preserve">Оценка </w:t>
      </w:r>
      <w:r>
        <w:rPr>
          <w:b/>
          <w:sz w:val="28"/>
        </w:rPr>
        <w:t>4-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за ограниченное в музыкальном отношении исполнение программы, в целом соответствующей установленным требованиям;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 исполнении отсутствует исполнительская инициатива при наличии достаточной стабильности игры и наоборот;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rPr>
          <w:sz w:val="28"/>
        </w:rPr>
      </w:pPr>
      <w:r>
        <w:rPr>
          <w:sz w:val="28"/>
        </w:rPr>
        <w:t xml:space="preserve">учащийся проявляет в целом понимание поставленных перед ним задач, как художественного, так и технического плана, владение основными исполнительскими навыками. </w:t>
      </w:r>
      <w:r>
        <w:rPr>
          <w:sz w:val="28"/>
        </w:rPr>
        <w:br/>
        <w:t xml:space="preserve">Оценка </w:t>
      </w:r>
      <w:r>
        <w:rPr>
          <w:b/>
          <w:sz w:val="28"/>
        </w:rPr>
        <w:t>3+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rPr>
          <w:sz w:val="28"/>
        </w:rPr>
      </w:pPr>
      <w:r>
        <w:rPr>
          <w:sz w:val="28"/>
        </w:rPr>
        <w:t>за технически некачественное исполнение программы, в целом соответствующей установленным требованиям;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за ограниченную в техническом и художественном отношении игру при наличии  стабильности;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отсутствие исполнительской инициативы. 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sz w:val="28"/>
        </w:rPr>
        <w:t>3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 случае исполнения учеником программы заниженной сложности (для гр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);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отсутствие музыкальной инициативы и должного исполнительского качества;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достаточно музыкальная и грамотная игра с остановками и многочисленными  исправлениями.</w:t>
      </w:r>
    </w:p>
    <w:p w:rsidR="00F04124" w:rsidRDefault="005B09DC">
      <w:pPr>
        <w:pStyle w:val="a3"/>
        <w:tabs>
          <w:tab w:val="left" w:pos="0"/>
          <w:tab w:val="left" w:pos="284"/>
        </w:tabs>
        <w:ind w:left="0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sz w:val="28"/>
        </w:rPr>
        <w:t>3-</w:t>
      </w:r>
      <w:r>
        <w:rPr>
          <w:sz w:val="28"/>
        </w:rPr>
        <w:t xml:space="preserve"> 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 случае существенной недоученности программы, крайне неряшливого отношения к тексту исполняемых произведений и технической несостоятельности;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несоответствия установленным требованиям.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Оценка </w:t>
      </w:r>
      <w:r>
        <w:rPr>
          <w:b/>
          <w:sz w:val="28"/>
        </w:rPr>
        <w:t xml:space="preserve">2 </w:t>
      </w:r>
      <w:r>
        <w:rPr>
          <w:sz w:val="28"/>
        </w:rPr>
        <w:t>ставится: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 случае фрагментарного исполнения произведений программы на крайне низком техническом и художественном уровне; </w:t>
      </w:r>
    </w:p>
    <w:p w:rsidR="00F04124" w:rsidRDefault="005B09DC">
      <w:pPr>
        <w:pStyle w:val="a3"/>
        <w:numPr>
          <w:ilvl w:val="0"/>
          <w:numId w:val="14"/>
        </w:numPr>
        <w:tabs>
          <w:tab w:val="left" w:pos="0"/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 случае отказа от выступления (без уважительной причины)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 xml:space="preserve">3.4. Педагогический работник, проверяя и оценивая письменные работы, устные ответы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приобретенные ими навыки и умение, выставляет отметку в Журнал учета работы объединения и дневник обучающегося. Промежуточные итоговые отметки в баллах выставляются: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по основным дисциплинам во 2—7 классах – за четверть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по предмету по выбору во 2—7 классах – за полугодие.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 xml:space="preserve">В первых классах используется только качественная (словесная) оценка знаний, умений и </w:t>
      </w:r>
      <w:proofErr w:type="gramStart"/>
      <w:r>
        <w:rPr>
          <w:sz w:val="28"/>
        </w:rPr>
        <w:t>навыков</w:t>
      </w:r>
      <w:proofErr w:type="gramEnd"/>
      <w:r>
        <w:rPr>
          <w:sz w:val="28"/>
        </w:rPr>
        <w:t xml:space="preserve"> обучающихся и исключается система табельного (отметочного) оценивания.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3.5.  Обучающимся, освобожденным по состоянию здоровья, или заявлению родителей от занятий по хору и сольфеджио, в журнале в графах “четвертные (полугодовые), годовые отметки” делается запись “освобожде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а)”.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3.6. Четвертные, полугодовые отметки по учебным предметам выставляются педагогическими работниками за 3—5 дней до окончания четверти, полугодия на основании данных о текущей успеваемости.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3.7. Годовые отметки выставляются педагогическим работником за три дня до окончания учебных занятий на основании четвертных (полугодовых) отметок.</w:t>
      </w:r>
    </w:p>
    <w:p w:rsidR="00F04124" w:rsidRDefault="00F04124">
      <w:pPr>
        <w:tabs>
          <w:tab w:val="left" w:pos="0"/>
          <w:tab w:val="left" w:pos="851"/>
        </w:tabs>
        <w:ind w:firstLine="720"/>
        <w:jc w:val="both"/>
        <w:rPr>
          <w:sz w:val="28"/>
        </w:rPr>
      </w:pPr>
    </w:p>
    <w:p w:rsidR="00F04124" w:rsidRDefault="005B09DC">
      <w:pPr>
        <w:tabs>
          <w:tab w:val="left" w:pos="0"/>
          <w:tab w:val="left" w:pos="851"/>
        </w:tabs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IV. Перевод </w:t>
      </w:r>
      <w:proofErr w:type="gramStart"/>
      <w:r>
        <w:rPr>
          <w:b/>
          <w:sz w:val="28"/>
        </w:rPr>
        <w:t>обучающихся</w:t>
      </w:r>
      <w:proofErr w:type="gramEnd"/>
    </w:p>
    <w:p w:rsidR="00F04124" w:rsidRDefault="00F04124">
      <w:pPr>
        <w:tabs>
          <w:tab w:val="left" w:pos="0"/>
          <w:tab w:val="left" w:pos="851"/>
        </w:tabs>
        <w:ind w:firstLine="720"/>
        <w:jc w:val="center"/>
        <w:rPr>
          <w:b/>
          <w:sz w:val="28"/>
        </w:rPr>
      </w:pP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4.1.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, освоившие в полном объёме образовательную программу учебного года, переводятся в следующий класс. </w:t>
      </w:r>
    </w:p>
    <w:p w:rsidR="00F04124" w:rsidRDefault="005B09DC">
      <w:pPr>
        <w:tabs>
          <w:tab w:val="left" w:pos="0"/>
          <w:tab w:val="left" w:pos="851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В следующий класс могут быть условно </w:t>
      </w:r>
      <w:proofErr w:type="gramStart"/>
      <w:r>
        <w:rPr>
          <w:sz w:val="28"/>
        </w:rPr>
        <w:t>переведены</w:t>
      </w:r>
      <w:proofErr w:type="gramEnd"/>
      <w:r>
        <w:rPr>
          <w:sz w:val="28"/>
        </w:rPr>
        <w:t xml:space="preserve"> обучающиеся, имеющие по итогам учебного года академическую задолженность по одному предмету.</w:t>
      </w:r>
    </w:p>
    <w:p w:rsidR="00F04124" w:rsidRDefault="005B09DC">
      <w:pPr>
        <w:tabs>
          <w:tab w:val="left" w:pos="0"/>
          <w:tab w:val="left" w:pos="851"/>
        </w:tabs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обязаны ликвидировать академическую задолженность в течение следующего учебного года. Ответственность за ликвидацию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академической задолженности в течение следующего учебного года возлагается на родителей (законных представителей). В случае образования академической задолженности по болезни, Учреждение обязано создать условия обучающимся для ликвидации этой задолженности и обеспечить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своевременностью ее ликвидации.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 xml:space="preserve">4.2.В том случае, если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не освоят программу учебного года и имеют академическую задолженность по двум и более предметам (но не менее двух), родителям предоставляется право оставить обучающегося на повторное обучение (на второй год). Окончательное решение о переводе принимается на Педагогическом совете, или приказом директора (при наличии заявления от родителей).</w:t>
      </w:r>
    </w:p>
    <w:p w:rsidR="00F04124" w:rsidRDefault="005B09DC">
      <w:pPr>
        <w:tabs>
          <w:tab w:val="left" w:pos="0"/>
          <w:tab w:val="left" w:pos="851"/>
        </w:tabs>
        <w:jc w:val="both"/>
        <w:rPr>
          <w:sz w:val="28"/>
        </w:rPr>
      </w:pPr>
      <w:r>
        <w:rPr>
          <w:sz w:val="28"/>
        </w:rPr>
        <w:t>4.3.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 пропустившие 2/3 учебного времени за год не аттестуются и не могут быть переведены в следующий класс.</w:t>
      </w:r>
    </w:p>
    <w:p w:rsidR="00F04124" w:rsidRDefault="00F04124">
      <w:pPr>
        <w:tabs>
          <w:tab w:val="left" w:pos="0"/>
          <w:tab w:val="left" w:pos="851"/>
        </w:tabs>
        <w:jc w:val="both"/>
        <w:rPr>
          <w:sz w:val="28"/>
        </w:rPr>
      </w:pPr>
    </w:p>
    <w:p w:rsidR="00F04124" w:rsidRDefault="00F04124">
      <w:pPr>
        <w:tabs>
          <w:tab w:val="left" w:pos="0"/>
          <w:tab w:val="left" w:pos="851"/>
        </w:tabs>
        <w:jc w:val="both"/>
        <w:rPr>
          <w:sz w:val="28"/>
        </w:rPr>
      </w:pPr>
    </w:p>
    <w:sectPr w:rsidR="00F04124" w:rsidSect="009B3D64">
      <w:footerReference w:type="default" r:id="rId9"/>
      <w:pgSz w:w="11906" w:h="16838" w:code="9"/>
      <w:pgMar w:top="1134" w:right="850" w:bottom="1134" w:left="1701" w:header="708" w:footer="2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DC" w:rsidRDefault="005B09DC">
      <w:r>
        <w:separator/>
      </w:r>
    </w:p>
  </w:endnote>
  <w:endnote w:type="continuationSeparator" w:id="0">
    <w:p w:rsidR="005B09DC" w:rsidRDefault="005B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124" w:rsidRDefault="004E4766">
    <w:pPr>
      <w:pStyle w:val="a8"/>
      <w:jc w:val="center"/>
    </w:pPr>
    <w:r>
      <w:fldChar w:fldCharType="begin"/>
    </w:r>
    <w:r w:rsidR="005B09DC">
      <w:instrText xml:space="preserve"> PAGE   \* MERGEFORMAT </w:instrText>
    </w:r>
    <w:r>
      <w:fldChar w:fldCharType="separate"/>
    </w:r>
    <w:r w:rsidR="005065CF">
      <w:rPr>
        <w:noProof/>
      </w:rPr>
      <w:t>1</w:t>
    </w:r>
    <w:r>
      <w:rPr>
        <w:noProof/>
      </w:rPr>
      <w:fldChar w:fldCharType="end"/>
    </w:r>
  </w:p>
  <w:p w:rsidR="00F04124" w:rsidRDefault="00F041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DC" w:rsidRDefault="005B09DC">
      <w:r>
        <w:separator/>
      </w:r>
    </w:p>
  </w:footnote>
  <w:footnote w:type="continuationSeparator" w:id="0">
    <w:p w:rsidR="005B09DC" w:rsidRDefault="005B0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91EC7086"/>
    <w:lvl w:ilvl="0">
      <w:start w:val="3"/>
      <w:numFmt w:val="decimal"/>
      <w:lvlText w:val="8.%1.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07"/>
    <w:multiLevelType w:val="multilevel"/>
    <w:tmpl w:val="67A6C964"/>
    <w:lvl w:ilvl="0">
      <w:start w:val="4"/>
      <w:numFmt w:val="decimal"/>
      <w:lvlText w:val="1.%1.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0000009"/>
    <w:multiLevelType w:val="multilevel"/>
    <w:tmpl w:val="8DA21DBC"/>
    <w:lvl w:ilvl="0">
      <w:start w:val="1"/>
      <w:numFmt w:val="bullet"/>
      <w:lvlText w:val="-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000000A"/>
    <w:multiLevelType w:val="multilevel"/>
    <w:tmpl w:val="C974DC26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A5E76DF"/>
    <w:multiLevelType w:val="multilevel"/>
    <w:tmpl w:val="002E5628"/>
    <w:lvl w:ilvl="0">
      <w:start w:val="3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/>
        <w:b w:val="0"/>
        <w:i w:val="0"/>
        <w:strike w:val="0"/>
        <w:sz w:val="20"/>
        <w:u w:val="none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0ABD1F7F"/>
    <w:multiLevelType w:val="hybridMultilevel"/>
    <w:tmpl w:val="5EEE6208"/>
    <w:lvl w:ilvl="0" w:tplc="BA70CC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B062123"/>
    <w:multiLevelType w:val="hybridMultilevel"/>
    <w:tmpl w:val="5B20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4644D"/>
    <w:multiLevelType w:val="hybridMultilevel"/>
    <w:tmpl w:val="4308014C"/>
    <w:lvl w:ilvl="0" w:tplc="FCD667EA">
      <w:start w:val="1"/>
      <w:numFmt w:val="decimal"/>
      <w:lvlText w:val="2.%1. 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0BB7D13"/>
    <w:multiLevelType w:val="hybridMultilevel"/>
    <w:tmpl w:val="EF80A6FE"/>
    <w:lvl w:ilvl="0" w:tplc="FCD667EA">
      <w:start w:val="1"/>
      <w:numFmt w:val="decimal"/>
      <w:lvlText w:val="2.%1. "/>
      <w:lvlJc w:val="left"/>
      <w:pPr>
        <w:ind w:left="1476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2196" w:hanging="360"/>
      </w:pPr>
    </w:lvl>
    <w:lvl w:ilvl="2" w:tplc="0419001B">
      <w:start w:val="1"/>
      <w:numFmt w:val="lowerRoman"/>
      <w:lvlText w:val="%3."/>
      <w:lvlJc w:val="right"/>
      <w:pPr>
        <w:ind w:left="2916" w:hanging="180"/>
      </w:pPr>
    </w:lvl>
    <w:lvl w:ilvl="3" w:tplc="0419000F">
      <w:start w:val="1"/>
      <w:numFmt w:val="decimal"/>
      <w:lvlText w:val="%4."/>
      <w:lvlJc w:val="left"/>
      <w:pPr>
        <w:ind w:left="3636" w:hanging="360"/>
      </w:pPr>
    </w:lvl>
    <w:lvl w:ilvl="4" w:tplc="04190019">
      <w:start w:val="1"/>
      <w:numFmt w:val="lowerLetter"/>
      <w:lvlText w:val="%5."/>
      <w:lvlJc w:val="left"/>
      <w:pPr>
        <w:ind w:left="4356" w:hanging="360"/>
      </w:pPr>
    </w:lvl>
    <w:lvl w:ilvl="5" w:tplc="0419001B">
      <w:start w:val="1"/>
      <w:numFmt w:val="lowerRoman"/>
      <w:lvlText w:val="%6."/>
      <w:lvlJc w:val="right"/>
      <w:pPr>
        <w:ind w:left="5076" w:hanging="180"/>
      </w:pPr>
    </w:lvl>
    <w:lvl w:ilvl="6" w:tplc="0419000F">
      <w:start w:val="1"/>
      <w:numFmt w:val="decimal"/>
      <w:lvlText w:val="%7."/>
      <w:lvlJc w:val="left"/>
      <w:pPr>
        <w:ind w:left="5796" w:hanging="360"/>
      </w:pPr>
    </w:lvl>
    <w:lvl w:ilvl="7" w:tplc="04190019">
      <w:start w:val="1"/>
      <w:numFmt w:val="lowerLetter"/>
      <w:lvlText w:val="%8."/>
      <w:lvlJc w:val="left"/>
      <w:pPr>
        <w:ind w:left="6516" w:hanging="360"/>
      </w:pPr>
    </w:lvl>
    <w:lvl w:ilvl="8" w:tplc="0419001B">
      <w:start w:val="1"/>
      <w:numFmt w:val="lowerRoman"/>
      <w:lvlText w:val="%9."/>
      <w:lvlJc w:val="right"/>
      <w:pPr>
        <w:ind w:left="7236" w:hanging="180"/>
      </w:pPr>
    </w:lvl>
  </w:abstractNum>
  <w:abstractNum w:abstractNumId="9">
    <w:nsid w:val="169B7483"/>
    <w:multiLevelType w:val="hybridMultilevel"/>
    <w:tmpl w:val="7FF69A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116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36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76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96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716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36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56" w:hanging="360"/>
      </w:pPr>
      <w:rPr>
        <w:rFonts w:ascii="Wingdings" w:hAnsi="Wingdings"/>
      </w:rPr>
    </w:lvl>
  </w:abstractNum>
  <w:abstractNum w:abstractNumId="10">
    <w:nsid w:val="1C5658CD"/>
    <w:multiLevelType w:val="multilevel"/>
    <w:tmpl w:val="996440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/>
        <w:b w:val="0"/>
        <w:i w:val="0"/>
        <w:strike w:val="0"/>
        <w:sz w:val="20"/>
        <w:u w:val="none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1">
    <w:nsid w:val="1EDB5CF7"/>
    <w:multiLevelType w:val="hybridMultilevel"/>
    <w:tmpl w:val="B9EC401A"/>
    <w:lvl w:ilvl="0" w:tplc="7CEE2322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372" w:hanging="360"/>
      </w:pPr>
    </w:lvl>
    <w:lvl w:ilvl="2" w:tplc="0419001B">
      <w:start w:val="1"/>
      <w:numFmt w:val="lowerRoman"/>
      <w:lvlText w:val="%3."/>
      <w:lvlJc w:val="right"/>
      <w:pPr>
        <w:ind w:left="1092" w:hanging="180"/>
      </w:pPr>
    </w:lvl>
    <w:lvl w:ilvl="3" w:tplc="0419000F">
      <w:start w:val="1"/>
      <w:numFmt w:val="decimal"/>
      <w:lvlText w:val="%4."/>
      <w:lvlJc w:val="left"/>
      <w:pPr>
        <w:ind w:left="1812" w:hanging="360"/>
      </w:pPr>
    </w:lvl>
    <w:lvl w:ilvl="4" w:tplc="04190019">
      <w:start w:val="1"/>
      <w:numFmt w:val="lowerLetter"/>
      <w:lvlText w:val="%5."/>
      <w:lvlJc w:val="left"/>
      <w:pPr>
        <w:ind w:left="2532" w:hanging="360"/>
      </w:pPr>
    </w:lvl>
    <w:lvl w:ilvl="5" w:tplc="0419001B">
      <w:start w:val="1"/>
      <w:numFmt w:val="lowerRoman"/>
      <w:lvlText w:val="%6."/>
      <w:lvlJc w:val="right"/>
      <w:pPr>
        <w:ind w:left="3252" w:hanging="180"/>
      </w:pPr>
    </w:lvl>
    <w:lvl w:ilvl="6" w:tplc="0419000F">
      <w:start w:val="1"/>
      <w:numFmt w:val="decimal"/>
      <w:lvlText w:val="%7."/>
      <w:lvlJc w:val="left"/>
      <w:pPr>
        <w:ind w:left="3972" w:hanging="360"/>
      </w:pPr>
    </w:lvl>
    <w:lvl w:ilvl="7" w:tplc="04190019">
      <w:start w:val="1"/>
      <w:numFmt w:val="lowerLetter"/>
      <w:lvlText w:val="%8."/>
      <w:lvlJc w:val="left"/>
      <w:pPr>
        <w:ind w:left="4692" w:hanging="360"/>
      </w:pPr>
    </w:lvl>
    <w:lvl w:ilvl="8" w:tplc="0419001B">
      <w:start w:val="1"/>
      <w:numFmt w:val="lowerRoman"/>
      <w:lvlText w:val="%9."/>
      <w:lvlJc w:val="right"/>
      <w:pPr>
        <w:ind w:left="5412" w:hanging="180"/>
      </w:pPr>
    </w:lvl>
  </w:abstractNum>
  <w:abstractNum w:abstractNumId="12">
    <w:nsid w:val="1F9C6E52"/>
    <w:multiLevelType w:val="hybridMultilevel"/>
    <w:tmpl w:val="A4E0CC10"/>
    <w:lvl w:ilvl="0" w:tplc="04190001">
      <w:start w:val="1"/>
      <w:numFmt w:val="bullet"/>
      <w:lvlText w:val=""/>
      <w:lvlJc w:val="left"/>
      <w:pPr>
        <w:ind w:left="396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116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36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76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96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716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36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56" w:hanging="360"/>
      </w:pPr>
      <w:rPr>
        <w:rFonts w:ascii="Wingdings" w:hAnsi="Wingdings"/>
      </w:rPr>
    </w:lvl>
  </w:abstractNum>
  <w:abstractNum w:abstractNumId="13">
    <w:nsid w:val="21840DB8"/>
    <w:multiLevelType w:val="hybridMultilevel"/>
    <w:tmpl w:val="4BAA2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>
    <w:nsid w:val="2FBD2BD5"/>
    <w:multiLevelType w:val="hybridMultilevel"/>
    <w:tmpl w:val="D0E67C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34FE349A"/>
    <w:multiLevelType w:val="hybridMultilevel"/>
    <w:tmpl w:val="07C8C57E"/>
    <w:lvl w:ilvl="0" w:tplc="9098AE1A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94123B"/>
    <w:multiLevelType w:val="hybridMultilevel"/>
    <w:tmpl w:val="7BBA20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>
    <w:nsid w:val="461A1C85"/>
    <w:multiLevelType w:val="multilevel"/>
    <w:tmpl w:val="A80EA1E6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/>
        <w:b w:val="0"/>
        <w:i w:val="0"/>
        <w:strike w:val="0"/>
        <w:sz w:val="20"/>
        <w:u w:val="none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8">
    <w:nsid w:val="4A846781"/>
    <w:multiLevelType w:val="hybridMultilevel"/>
    <w:tmpl w:val="1D0A7BC8"/>
    <w:lvl w:ilvl="0" w:tplc="FCD667EA">
      <w:start w:val="1"/>
      <w:numFmt w:val="decimal"/>
      <w:lvlText w:val="2.%1. "/>
      <w:lvlJc w:val="left"/>
      <w:pPr>
        <w:ind w:left="1428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DA210DF"/>
    <w:multiLevelType w:val="hybridMultilevel"/>
    <w:tmpl w:val="8DCC5E22"/>
    <w:lvl w:ilvl="0" w:tplc="D5FE280A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0">
    <w:nsid w:val="4E486C67"/>
    <w:multiLevelType w:val="multilevel"/>
    <w:tmpl w:val="8BBE79BC"/>
    <w:lvl w:ilvl="0">
      <w:start w:val="1"/>
      <w:numFmt w:val="decimal"/>
      <w:lvlText w:val="3.%1. "/>
      <w:legacy w:legacy="1" w:legacySpace="0" w:legacyIndent="283"/>
      <w:lvlJc w:val="left"/>
      <w:pPr>
        <w:ind w:left="425" w:hanging="283"/>
      </w:pPr>
      <w:rPr>
        <w:rFonts w:ascii="Times New Roman" w:hAnsi="Times New Roman"/>
        <w:b w:val="0"/>
        <w:i w:val="0"/>
        <w:strike w:val="0"/>
        <w:sz w:val="20"/>
        <w:u w:val="none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1">
    <w:nsid w:val="50CD0C66"/>
    <w:multiLevelType w:val="hybridMultilevel"/>
    <w:tmpl w:val="BBB25304"/>
    <w:lvl w:ilvl="0" w:tplc="9098AE1A">
      <w:start w:val="1"/>
      <w:numFmt w:val="decimal"/>
      <w:lvlText w:val="1.%1. "/>
      <w:lvlJc w:val="left"/>
      <w:pPr>
        <w:ind w:left="1428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8782D58"/>
    <w:multiLevelType w:val="multilevel"/>
    <w:tmpl w:val="782252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3">
    <w:nsid w:val="73C116C3"/>
    <w:multiLevelType w:val="hybridMultilevel"/>
    <w:tmpl w:val="D45C69D2"/>
    <w:lvl w:ilvl="0" w:tplc="BA70CC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6B70DE6"/>
    <w:multiLevelType w:val="hybridMultilevel"/>
    <w:tmpl w:val="61AA38BE"/>
    <w:lvl w:ilvl="0" w:tplc="FCD667EA">
      <w:start w:val="1"/>
      <w:numFmt w:val="decimal"/>
      <w:lvlText w:val="2.%1. "/>
      <w:lvlJc w:val="left"/>
      <w:pPr>
        <w:ind w:left="1476" w:hanging="360"/>
      </w:pPr>
      <w:rPr>
        <w:rFonts w:ascii="Times New Roman" w:hAnsi="Times New Roman"/>
        <w:b w:val="0"/>
        <w:i w:val="0"/>
        <w:strike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2196" w:hanging="360"/>
      </w:pPr>
    </w:lvl>
    <w:lvl w:ilvl="2" w:tplc="0419001B">
      <w:start w:val="1"/>
      <w:numFmt w:val="lowerRoman"/>
      <w:lvlText w:val="%3."/>
      <w:lvlJc w:val="right"/>
      <w:pPr>
        <w:ind w:left="2916" w:hanging="180"/>
      </w:pPr>
    </w:lvl>
    <w:lvl w:ilvl="3" w:tplc="0419000F">
      <w:start w:val="1"/>
      <w:numFmt w:val="decimal"/>
      <w:lvlText w:val="%4."/>
      <w:lvlJc w:val="left"/>
      <w:pPr>
        <w:ind w:left="3636" w:hanging="360"/>
      </w:pPr>
    </w:lvl>
    <w:lvl w:ilvl="4" w:tplc="04190019">
      <w:start w:val="1"/>
      <w:numFmt w:val="lowerLetter"/>
      <w:lvlText w:val="%5."/>
      <w:lvlJc w:val="left"/>
      <w:pPr>
        <w:ind w:left="4356" w:hanging="360"/>
      </w:pPr>
    </w:lvl>
    <w:lvl w:ilvl="5" w:tplc="0419001B">
      <w:start w:val="1"/>
      <w:numFmt w:val="lowerRoman"/>
      <w:lvlText w:val="%6."/>
      <w:lvlJc w:val="right"/>
      <w:pPr>
        <w:ind w:left="5076" w:hanging="180"/>
      </w:pPr>
    </w:lvl>
    <w:lvl w:ilvl="6" w:tplc="0419000F">
      <w:start w:val="1"/>
      <w:numFmt w:val="decimal"/>
      <w:lvlText w:val="%7."/>
      <w:lvlJc w:val="left"/>
      <w:pPr>
        <w:ind w:left="5796" w:hanging="360"/>
      </w:pPr>
    </w:lvl>
    <w:lvl w:ilvl="7" w:tplc="04190019">
      <w:start w:val="1"/>
      <w:numFmt w:val="lowerLetter"/>
      <w:lvlText w:val="%8."/>
      <w:lvlJc w:val="left"/>
      <w:pPr>
        <w:ind w:left="6516" w:hanging="360"/>
      </w:pPr>
    </w:lvl>
    <w:lvl w:ilvl="8" w:tplc="0419001B">
      <w:start w:val="1"/>
      <w:numFmt w:val="lowerRoman"/>
      <w:lvlText w:val="%9."/>
      <w:lvlJc w:val="right"/>
      <w:pPr>
        <w:ind w:left="7236" w:hanging="180"/>
      </w:pPr>
    </w:lvl>
  </w:abstractNum>
  <w:abstractNum w:abstractNumId="25">
    <w:nsid w:val="7C4E06A1"/>
    <w:multiLevelType w:val="multilevel"/>
    <w:tmpl w:val="9814B82C"/>
    <w:lvl w:ilvl="0">
      <w:start w:val="2"/>
      <w:numFmt w:val="decimal"/>
      <w:lvlText w:val="2.%1. "/>
      <w:legacy w:legacy="1" w:legacySpace="0" w:legacyIndent="283"/>
      <w:lvlJc w:val="left"/>
      <w:pPr>
        <w:ind w:left="425" w:hanging="283"/>
      </w:pPr>
      <w:rPr>
        <w:rFonts w:ascii="Times New Roman" w:hAnsi="Times New Roman"/>
        <w:b w:val="0"/>
        <w:i w:val="0"/>
        <w:strike w:val="0"/>
        <w:sz w:val="20"/>
        <w:u w:val="none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10"/>
    <w:lvlOverride w:ilvl="0">
      <w:startOverride w:val="1"/>
    </w:lvlOverride>
  </w:num>
  <w:num w:numId="2">
    <w:abstractNumId w:val="17"/>
    <w:lvlOverride w:ilvl="0">
      <w:startOverride w:val="1"/>
    </w:lvlOverride>
  </w:num>
  <w:num w:numId="3">
    <w:abstractNumId w:val="25"/>
    <w:lvlOverride w:ilvl="0">
      <w:startOverride w:val="2"/>
    </w:lvlOverride>
  </w:num>
  <w:num w:numId="4">
    <w:abstractNumId w:val="4"/>
    <w:lvlOverride w:ilvl="0">
      <w:startOverride w:val="3"/>
    </w:lvlOverride>
  </w:num>
  <w:num w:numId="5">
    <w:abstractNumId w:val="20"/>
    <w:lvlOverride w:ilvl="0">
      <w:startOverride w:val="1"/>
    </w:lvlOverride>
  </w:num>
  <w:num w:numId="6">
    <w:abstractNumId w:val="22"/>
  </w:num>
  <w:num w:numId="7">
    <w:abstractNumId w:val="14"/>
  </w:num>
  <w:num w:numId="8">
    <w:abstractNumId w:val="19"/>
  </w:num>
  <w:num w:numId="9">
    <w:abstractNumId w:val="9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6"/>
  </w:num>
  <w:num w:numId="15">
    <w:abstractNumId w:val="13"/>
  </w:num>
  <w:num w:numId="16">
    <w:abstractNumId w:val="6"/>
  </w:num>
  <w:num w:numId="17">
    <w:abstractNumId w:val="12"/>
  </w:num>
  <w:num w:numId="18">
    <w:abstractNumId w:val="11"/>
  </w:num>
  <w:num w:numId="19">
    <w:abstractNumId w:val="5"/>
  </w:num>
  <w:num w:numId="20">
    <w:abstractNumId w:val="23"/>
  </w:num>
  <w:num w:numId="21">
    <w:abstractNumId w:val="7"/>
  </w:num>
  <w:num w:numId="22">
    <w:abstractNumId w:val="24"/>
  </w:num>
  <w:num w:numId="23">
    <w:abstractNumId w:val="8"/>
  </w:num>
  <w:num w:numId="24">
    <w:abstractNumId w:val="18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124"/>
    <w:rsid w:val="00291C25"/>
    <w:rsid w:val="002F2BAE"/>
    <w:rsid w:val="004E4766"/>
    <w:rsid w:val="005065CF"/>
    <w:rsid w:val="005B09DC"/>
    <w:rsid w:val="008773DD"/>
    <w:rsid w:val="009B3D64"/>
    <w:rsid w:val="009E0CB8"/>
    <w:rsid w:val="00ED1DC5"/>
    <w:rsid w:val="00F0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sz w:val="48"/>
        <w:lang w:val="ru-RU" w:eastAsia="ru-RU" w:bidi="ar-SA"/>
      </w:rPr>
    </w:rPrDefault>
    <w:pPrDefault>
      <w:pPr>
        <w:spacing w:before="24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64"/>
    <w:pPr>
      <w:spacing w:before="0" w:line="240" w:lineRule="auto"/>
      <w:jc w:val="left"/>
    </w:pPr>
    <w:rPr>
      <w:b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3D64"/>
    <w:pPr>
      <w:ind w:left="720"/>
      <w:contextualSpacing/>
    </w:pPr>
  </w:style>
  <w:style w:type="paragraph" w:customStyle="1" w:styleId="1">
    <w:name w:val="Обычный1"/>
    <w:rsid w:val="009B3D64"/>
    <w:pPr>
      <w:spacing w:before="0" w:line="240" w:lineRule="auto"/>
      <w:jc w:val="left"/>
    </w:pPr>
    <w:rPr>
      <w:b w:val="0"/>
      <w:sz w:val="20"/>
    </w:rPr>
  </w:style>
  <w:style w:type="paragraph" w:styleId="a4">
    <w:name w:val="Balloon Text"/>
    <w:basedOn w:val="a"/>
    <w:link w:val="a5"/>
    <w:semiHidden/>
    <w:rsid w:val="009B3D64"/>
    <w:rPr>
      <w:rFonts w:ascii="Tahoma" w:hAnsi="Tahoma"/>
      <w:sz w:val="16"/>
    </w:rPr>
  </w:style>
  <w:style w:type="paragraph" w:styleId="a6">
    <w:name w:val="header"/>
    <w:basedOn w:val="a"/>
    <w:link w:val="a7"/>
    <w:semiHidden/>
    <w:rsid w:val="009B3D6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9B3D64"/>
    <w:pPr>
      <w:tabs>
        <w:tab w:val="center" w:pos="4677"/>
        <w:tab w:val="right" w:pos="9355"/>
      </w:tabs>
    </w:pPr>
  </w:style>
  <w:style w:type="paragraph" w:styleId="aa">
    <w:name w:val="No Spacing"/>
    <w:qFormat/>
    <w:rsid w:val="009B3D64"/>
    <w:pPr>
      <w:spacing w:before="0" w:line="240" w:lineRule="auto"/>
      <w:jc w:val="left"/>
    </w:pPr>
    <w:rPr>
      <w:b w:val="0"/>
      <w:sz w:val="22"/>
    </w:rPr>
  </w:style>
  <w:style w:type="character" w:styleId="ab">
    <w:name w:val="line number"/>
    <w:basedOn w:val="a0"/>
    <w:semiHidden/>
    <w:rsid w:val="009B3D64"/>
  </w:style>
  <w:style w:type="character" w:styleId="ac">
    <w:name w:val="Hyperlink"/>
    <w:rsid w:val="009B3D64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sid w:val="009B3D64"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  <w:semiHidden/>
    <w:rsid w:val="009B3D64"/>
  </w:style>
  <w:style w:type="character" w:customStyle="1" w:styleId="a9">
    <w:name w:val="Нижний колонтитул Знак"/>
    <w:basedOn w:val="a0"/>
    <w:link w:val="a8"/>
    <w:rsid w:val="009B3D64"/>
  </w:style>
  <w:style w:type="table" w:styleId="10">
    <w:name w:val="Table Simple 1"/>
    <w:basedOn w:val="a1"/>
    <w:rsid w:val="009B3D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1904</Words>
  <Characters>10858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2021-02-17T22:11:00Z</dcterms:created>
  <dcterms:modified xsi:type="dcterms:W3CDTF">2023-03-26T21:19:00Z</dcterms:modified>
</cp:coreProperties>
</file>